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DELLO 2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DICHIARAZIONE RELATIVA ALL’IMPEGNO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COSTITUIRE FORMALMENTE IL RAGGRUPPAMENTO/CONSORZIO/GEIE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0.0" w:type="dxa"/>
        <w:jc w:val="left"/>
        <w:tblInd w:w="-75.0" w:type="dxa"/>
        <w:tblLayout w:type="fixed"/>
        <w:tblLook w:val="0000"/>
      </w:tblPr>
      <w:tblGrid>
        <w:gridCol w:w="1587"/>
        <w:gridCol w:w="8573"/>
        <w:tblGridChange w:id="0">
          <w:tblGrid>
            <w:gridCol w:w="1587"/>
            <w:gridCol w:w="8573"/>
          </w:tblGrid>
        </w:tblGridChange>
      </w:tblGrid>
      <w:tr>
        <w:trPr>
          <w:trHeight w:val="1660" w:hRule="atLeast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OGGETTO: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hanging="1050"/>
              <w:jc w:val="both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rtl w:val="0"/>
              </w:rPr>
              <w:t xml:space="preserve">Procedura Procedura Aperta per affidamento del servizio di ristorazione scolastica  per i Comuni di Chieve, Cremosano, Pizzighettone e Vailate - Gara aggregata lotto unico - Durata dell’Appalto: 3 Anni e 6 Mesi.</w:t>
            </w:r>
          </w:p>
          <w:p w:rsidR="00000000" w:rsidDel="00000000" w:rsidP="00000000" w:rsidRDefault="00000000" w:rsidRPr="00000000" w14:paraId="0000000A">
            <w:pPr>
              <w:ind w:left="0" w:hanging="1050"/>
              <w:jc w:val="both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hanging="1050"/>
              <w:jc w:val="both"/>
              <w:rPr>
                <w:rFonts w:ascii="Arial" w:cs="Arial" w:eastAsia="Arial" w:hAnsi="Arial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before="120" w:lineRule="auto"/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  <w:rtl w:val="0"/>
              </w:rPr>
              <w:t xml:space="preserve">CIG n. 8472482154</w:t>
            </w:r>
          </w:p>
          <w:p w:rsidR="00000000" w:rsidDel="00000000" w:rsidP="00000000" w:rsidRDefault="00000000" w:rsidRPr="00000000" w14:paraId="0000000D">
            <w:pPr>
              <w:widowControl w:val="1"/>
              <w:spacing w:before="120" w:lineRule="auto"/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spacing w:before="120" w:lineRule="auto"/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spacing w:before="120" w:lineRule="auto"/>
              <w:rPr>
                <w:rFonts w:ascii="Verdana" w:cs="Verdana" w:eastAsia="Verdana" w:hAnsi="Verdana"/>
                <w:i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___________________________________  (___)  il 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(località – provincia - c.a.p. – indirizzo) 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codice fiscale - partita IVA n. 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 fax _______________ email 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___________________________________  (___)  il 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(località – provincia - c.a.p. – indirizzo) 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codice fiscale - partita IVA n. 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 fax _______________ email 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___________________________________  (___)  il 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 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(località – provincia - c.a.p. – indirizzo) 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codice fiscale - partita IVA n. 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  <w:tab w:val="left" w:pos="9639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 fax _______________ email 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artt.46 e 47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D.P.R.445/2000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pienamente consapevole delle sanzioni penali previste dall’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art.76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citato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D.P.R.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 le ipotesi di falsità in atti e dichiarazioni mendaci ivi indicate,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DICHIARANO ED ATTESTANO SOTTO LA PROPRIA RESPONSABILITA’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impegnarsi, in caso di aggiudicazione, a costituire formalmente il raggruppamento/consorzio/GEIE;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che, in caso di aggiudicazione, sarà conferito mandato collettivo speciale con rappresentanza e funzioni di capo-gruppo all’impresa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si uniformerà alla disciplina disposta dal D.Lgs. 50/2016 con riguardo alle associazioni temporanee o consorzi o GEIE;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  <w:tab w:val="left" w:pos="1440"/>
        </w:tabs>
        <w:spacing w:after="0" w:before="0" w:line="340" w:lineRule="auto"/>
        <w:ind w:left="540" w:right="373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le quote di partecipazione/esecuzione al raggruppamento/consorzio/GEIE sono le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3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535.0" w:type="dxa"/>
        <w:tblLayout w:type="fixed"/>
        <w:tblLook w:val="0000"/>
      </w:tblPr>
      <w:tblGrid>
        <w:gridCol w:w="6282"/>
        <w:gridCol w:w="2734"/>
        <w:tblGridChange w:id="0">
          <w:tblGrid>
            <w:gridCol w:w="6282"/>
            <w:gridCol w:w="273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-3" w:right="0" w:firstLine="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Quota di partecipazione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-3" w:right="0" w:firstLine="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lì _________         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I DICHIARANTI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Firma dei titolari / legali rappresentanti / procuratori)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DOCUMENTO DA FIRMARE DIGITALMENTE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5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340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1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Alla dichiarazione va allegata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51"/>
          <w:tab w:val="left" w:pos="-1131"/>
        </w:tabs>
        <w:spacing w:after="0" w:before="0" w:line="240" w:lineRule="auto"/>
        <w:ind w:left="737" w:right="0" w:hanging="3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fotostatica del documento d’identità del firmatario in corso di validità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art.38, co.3°, D.P.R.445/2000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51"/>
          <w:tab w:val="left" w:pos="-1131"/>
        </w:tabs>
        <w:spacing w:after="0" w:before="0" w:line="240" w:lineRule="auto"/>
        <w:ind w:left="737" w:right="0" w:hanging="3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caso in cui l’offerta sia sottoscritta dal procuratore del legale rappresentante, la relativa procura.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76" w:top="776" w:left="907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ourier New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0</wp:posOffset>
              </wp:positionV>
              <wp:extent cx="90172" cy="95887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4" y="3770157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0</wp:posOffset>
              </wp:positionV>
              <wp:extent cx="90172" cy="95887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2" cy="958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191" w:hanging="454.0000000000001"/>
      </w:pPr>
      <w:rPr>
        <w:rFonts w:ascii="Times New Roman" w:cs="Times New Roman" w:eastAsia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37" w:hanging="397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567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277"/>
      </w:tabs>
      <w:spacing w:after="0" w:before="0" w:line="480" w:lineRule="auto"/>
      <w:ind w:left="426" w:right="0" w:hanging="426"/>
      <w:jc w:val="center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09" w:right="566" w:hanging="709"/>
      <w:jc w:val="both"/>
    </w:pPr>
    <w:rPr>
      <w:rFonts w:ascii="Courier New" w:cs="Courier New" w:eastAsia="Courier New" w:hAnsi="Courier Ne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