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Allegato 1</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DOMANDA DI PARTECIPAZIONE ALLA GARA E DICHIARAZIONI A CORREDO DELLA DOMANDA E DELL’OFFERTA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-LOTTO </w:t>
      </w:r>
      <w:r w:rsidDel="00000000" w:rsidR="00000000" w:rsidRPr="00000000">
        <w:rPr>
          <w:rFonts w:ascii="Arial" w:cs="Arial" w:eastAsia="Arial" w:hAnsi="Arial"/>
          <w:b w:val="1"/>
          <w:sz w:val="32"/>
          <w:szCs w:val="32"/>
          <w:rtl w:val="0"/>
        </w:rPr>
        <w:t xml:space="preserve">2</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ind w:left="1050" w:right="0" w:hanging="105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vertAlign w:val="baseline"/>
          <w:rtl w:val="0"/>
        </w:rPr>
        <w:t xml:space="preserve">Oggetto</w:t>
      </w:r>
      <w:r w:rsidDel="00000000" w:rsidR="00000000" w:rsidRPr="00000000">
        <w:rPr>
          <w:rFonts w:ascii="Arial" w:cs="Arial" w:eastAsia="Arial" w:hAnsi="Arial"/>
          <w:b w:val="1"/>
          <w:sz w:val="20"/>
          <w:szCs w:val="20"/>
          <w:vertAlign w:val="baseline"/>
          <w:rtl w:val="0"/>
        </w:rPr>
        <w:t xml:space="preserve">:  Gara europea a procedura aperta per l’appalto di manutenzione del verde pubblico del Comune di Crema “Lotto </w:t>
      </w: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b w:val="1"/>
          <w:sz w:val="20"/>
          <w:szCs w:val="20"/>
          <w:vertAlign w:val="baseline"/>
          <w:rtl w:val="0"/>
        </w:rPr>
        <w:t xml:space="preserve"> Aree a verde </w:t>
      </w:r>
      <w:r w:rsidDel="00000000" w:rsidR="00000000" w:rsidRPr="00000000">
        <w:rPr>
          <w:rFonts w:ascii="Arial" w:cs="Arial" w:eastAsia="Arial" w:hAnsi="Arial"/>
          <w:b w:val="1"/>
          <w:sz w:val="20"/>
          <w:szCs w:val="20"/>
          <w:rtl w:val="0"/>
        </w:rPr>
        <w:t xml:space="preserve">Cimiteri</w:t>
      </w:r>
      <w:r w:rsidDel="00000000" w:rsidR="00000000" w:rsidRPr="00000000">
        <w:rPr>
          <w:rFonts w:ascii="Arial" w:cs="Arial" w:eastAsia="Arial" w:hAnsi="Arial"/>
          <w:b w:val="1"/>
          <w:sz w:val="20"/>
          <w:szCs w:val="20"/>
          <w:vertAlign w:val="baseline"/>
          <w:rtl w:val="0"/>
        </w:rPr>
        <w:t xml:space="preserve">”, riservata ai sensi dell’art. 112 del D. Lgs. 50/2016 (CIG  n. </w:t>
      </w:r>
      <w:r w:rsidDel="00000000" w:rsidR="00000000" w:rsidRPr="00000000">
        <w:rPr>
          <w:rFonts w:ascii="Arial" w:cs="Arial" w:eastAsia="Arial" w:hAnsi="Arial"/>
          <w:b w:val="1"/>
          <w:sz w:val="20"/>
          <w:szCs w:val="20"/>
          <w:rtl w:val="0"/>
        </w:rPr>
        <w:t xml:space="preserve">8370728F41</w:t>
      </w: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D">
      <w:pPr>
        <w:ind w:left="1050" w:right="0" w:hanging="105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 sottoscritto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nato il……………………….. a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qualità di……………………………………….…………………………………………………………..</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dell’impresa……………………………………………….………………………….....................................</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sede in…………………………...…………………………….…………………………………………</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codice fiscale n………………..……………………………………….………………………………...</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partita IVA n………………..………………………………………………….………………………...</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posizione INPS n.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posizione INAIL 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 posizione CASSA EDILE n.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CHIEDE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partecipare alla procedura indicata in oggetto con riferimento al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LOTTO </w:t>
      </w:r>
      <w:r w:rsidDel="00000000" w:rsidR="00000000" w:rsidRPr="00000000">
        <w:rPr>
          <w:b w:val="1"/>
          <w:sz w:val="28"/>
          <w:szCs w:val="28"/>
          <w:u w:val="singl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impresa singola;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capogruppo di una associazione temporanea o di un consorzio o di un GEIE di tipo orizzontale/verticale/misto già costituito fra le imprese [indicare i dati identificativi (ragione sociale, codice fiscale e sede) e il ruolo (mandataria/mandante; capofila/consorziata) di ciascuna impresa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 da costituirsi fra le imprese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mandante una associazione temporanea o di un consorzio o di un GEIE di tipo orizzontale/verticale/misto;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già costituito fra le imprese</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oppure da costituirsi fra le imprese</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indicare i dati identificativi (ragione sociale, codice fiscale e sede) e il ruolo (mandataria/mandante; capofila/consorziata) di ciascuna impresa</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highlight w:val="green"/>
          <w:u w:val="single"/>
          <w:vertAlign w:val="baseline"/>
        </w:rPr>
      </w:pPr>
      <w:r w:rsidDel="00000000" w:rsidR="00000000" w:rsidRPr="00000000">
        <w:rPr>
          <w:rtl w:val="0"/>
        </w:rPr>
      </w:r>
    </w:p>
    <w:p w:rsidR="00000000" w:rsidDel="00000000" w:rsidP="00000000" w:rsidRDefault="00000000" w:rsidRPr="00000000" w14:paraId="00000028">
      <w:pPr>
        <w:spacing w:after="60" w:before="60" w:lineRule="auto"/>
        <w:jc w:val="both"/>
        <w:rPr>
          <w:vertAlign w:val="baseline"/>
        </w:rPr>
      </w:pPr>
      <w:r w:rsidDel="00000000" w:rsidR="00000000" w:rsidRPr="00000000">
        <w:rPr>
          <w:sz w:val="20"/>
          <w:szCs w:val="20"/>
          <w:u w:val="single"/>
          <w:vertAlign w:val="baseline"/>
          <w:rtl w:val="0"/>
        </w:rPr>
        <w:t xml:space="preserve">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7629"/>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tal fine ai sensi degli articoli 46 e 47 del DPR 28 dicembre 2000 n. 445, consapevole della decadenza dai benefici e delle sanzioni penali previste dagli articoli 75 e 76 del medesimo DPR 445/2000, per le ipotesi di falsità in atti e dichiarazioni mendaci ivi indicate o contenenti dati non più rispondenti a verità,</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è iscritta nel registro delle imprese della Camera di Commercio di ……………………</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per la seguente attività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 attesta i seguenti dati (per le imprese con sede in uno stato straniero, indicare i dati di iscrizione nell’Albo o Lista ufficiale dello Stato di appartenenza):</w:t>
      </w:r>
    </w:p>
    <w:p w:rsidR="00000000" w:rsidDel="00000000" w:rsidP="00000000" w:rsidRDefault="00000000" w:rsidRPr="00000000" w14:paraId="00000033">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numero di iscrizione……………………………………………………………………………..</w:t>
        <w:tab/>
      </w:r>
      <w:r w:rsidDel="00000000" w:rsidR="00000000" w:rsidRPr="00000000">
        <w:rPr>
          <w:rtl w:val="0"/>
        </w:rPr>
      </w:r>
    </w:p>
    <w:p w:rsidR="00000000" w:rsidDel="00000000" w:rsidP="00000000" w:rsidRDefault="00000000" w:rsidRPr="00000000" w14:paraId="00000034">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di iscrizione…………………………………………………………………………………</w:t>
        <w:tab/>
      </w:r>
      <w:r w:rsidDel="00000000" w:rsidR="00000000" w:rsidRPr="00000000">
        <w:rPr>
          <w:rtl w:val="0"/>
        </w:rPr>
      </w:r>
    </w:p>
    <w:p w:rsidR="00000000" w:rsidDel="00000000" w:rsidP="00000000" w:rsidRDefault="00000000" w:rsidRPr="00000000" w14:paraId="00000035">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durata dell’impresa/data termine…………………………………………………………………</w:t>
      </w:r>
      <w:r w:rsidDel="00000000" w:rsidR="00000000" w:rsidRPr="00000000">
        <w:rPr>
          <w:rtl w:val="0"/>
        </w:rPr>
      </w:r>
    </w:p>
    <w:p w:rsidR="00000000" w:rsidDel="00000000" w:rsidP="00000000" w:rsidRDefault="00000000" w:rsidRPr="00000000" w14:paraId="00000036">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850" w:right="0" w:hanging="397"/>
        <w:jc w:val="both"/>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forma giuridica…………………………………………………………………………………..</w:t>
        <w:tab/>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che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dati identificativi dei soggetti di cui all’art. 80, comma 3 del Codice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titolari, soci, direttori tecnici, amministratori muniti di rappresentanza, ivi compresi istitori e procuratori generali, membri degli organi con poteri di direzione e vigilanza, soggetti muniti di poteri di rappresentanza, di direzione o di controllo, soci accomandatari) sono:</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1"/>
        <w:tblW w:w="8266.0" w:type="dxa"/>
        <w:jc w:val="left"/>
        <w:tblInd w:w="0.0" w:type="dxa"/>
        <w:tblLayout w:type="fixed"/>
        <w:tblLook w:val="0000"/>
      </w:tblPr>
      <w:tblGrid>
        <w:gridCol w:w="240"/>
        <w:gridCol w:w="4471"/>
        <w:gridCol w:w="3555"/>
        <w:tblGridChange w:id="0">
          <w:tblGrid>
            <w:gridCol w:w="240"/>
            <w:gridCol w:w="4471"/>
            <w:gridCol w:w="3555"/>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b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(se necessario aggiungere ulteriori caselle)</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ovvero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 la banca dati ufficiale o il pubblico registro da cui i medesimi possono essere ricavati in modo aggiornato alla data di presentazione dell’offerta:</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57"/>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ind w:left="360" w:right="0" w:firstLine="0"/>
        <w:rPr>
          <w:rFonts w:ascii="Times New Roman" w:cs="Times New Roman" w:eastAsia="Times New Roman" w:hAnsi="Times New Roman"/>
          <w:b w:val="1"/>
          <w:i w:val="1"/>
          <w:sz w:val="22"/>
          <w:szCs w:val="22"/>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non si trova in nessuna delle condizioni previste quali motivi di esclusione dall’art. 80 del D.Lgs. 50/2016 ed in particolare di non incorrere nelle cause di esclusione di cui all’art. 80, comma 5 lett. f-bis) e f-ter) del Codice;</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è iscritta all’Albo Nazionale Gestori Ambientali di cui al D. Lgs. 152/2006 e successive modifiche ed integrazioni;</w:t>
      </w: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se cooperativa sociale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l’impresa è iscritta nell’apposita sezione all'albo regionale delle cooperative sociali che svolgono attività finalizzate all’inserimento lavorativo di soggetti svantaggiati istituito ai sensi dell'art. 9 della L. 381/1991 nella regione di appartenenza (o attestazione equivalente del paese UE di provenienza nel caso di organismi analoghi alle cooperative sociali aventi sede negli altri Stati dell’Unione Europea). Nel caso di Consorzi di cooperative sociali costituiti ai sensi dell’art. 8 L. 381/91, iscrizione nell’apposita sezione dell’Albo regionale ai sensi dell’art. 9 L. 381/91 istituito ai sensi dell'art. 9 della L. 381/1991 nella regione di appartenenza (o attestazione equivalente del paese UE di provenienza nel caso di organismi analoghi alle cooperative sociali aventi sede negli altri Stati dell’Unione Europea);</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non aver affidato incarichi in violazione dell’art. 53, comma 16-</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 d.lgs. del 2001 n. 165.</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Per gli operatori economici non residenti e privi di stabile organizzazione in Italia</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1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impegna ad uniformarsi, in caso di aggiudicazione, alla disciplina di cui agli articoli 17, comma 2,      e 53, comma 3 del d.p.r. 633/1972 e a comunicare alla stazione appaltante la nomina del proprio rappresentante fiscale, nelle forme di legge;</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smallCaps w:val="0"/>
          <w:strike w:val="0"/>
          <w:color w:val="00000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di interesse)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non trovarsi in stato di fallimento, di liquidazione coatta, di amministrazione controllata o di</w:t>
      </w: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concordato preventivo e che nei propri riguardi non è in corso un procedimento per la dichiarazione    di una di tali situazioni;</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ovvero</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 ad integrazione di quanto indicato nella parte  III, sez. C, lett. d) del DGUE, gli </w:t>
        <w:tab/>
        <w:t xml:space="preserve">estremi del provvedimento di ammissione al concordato e del provvedimento di </w:t>
        <w:tab/>
        <w:t xml:space="preserve">autorizzazione a partecipare alle gare e il Tribunale che li ha rilasciati</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______________________________________________________________________________</w:t>
        <w:tab/>
        <w:t xml:space="preserve">______________________________________________________________________________ </w:t>
        <w:tab/>
        <w:t xml:space="preserve">nonché dichiara di non partecipare alla gara quale mandataria di un raggruppamento temporaneo </w:t>
        <w:tab/>
        <w:t xml:space="preserve">di imprese e che le altre imprese aderenti al raggruppamento non sono assoggettate ad una </w:t>
        <w:tab/>
        <w:t xml:space="preserve">procedura concorsuale ai sensi dell’art. 186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comma 6 del R.D. 16 marzo 1942, n. 267.</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interesse)</w:t>
      </w: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7" w:right="0" w:hanging="39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non ci sono soggetti cessati dalla carica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nell’anno antecedente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data di pubblicazione del presente bando di gara;</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i soggetti cessati dalla carica non si trovano nella condizione prevista dall’art. 80, comma </w:t>
        <w:tab/>
        <w:t xml:space="preserve"> </w:t>
        <w:tab/>
        <w:t xml:space="preserve">    1, lettere a), b), b bis), c), d), e), f), g) del D. Lgs. 50/2016</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ovvero</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64" w:right="0" w:hanging="73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i nominativi e le generalità dei soggetti nei confronti dei quali sussiste la condizione di cui al comma 1, lettere a), b), b bis) c), d), e), f), g), del D. Lgs. 50/2016, cessati dalla carica nell’anno antecedente la data di pubblicazione del bando di gara, sono i seguenti:</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8496"/>
        </w:tabs>
        <w:spacing w:after="0" w:before="0" w:line="240" w:lineRule="auto"/>
        <w:ind w:left="750" w:right="0" w:hanging="750"/>
        <w:jc w:val="both"/>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bl>
      <w:tblPr>
        <w:tblStyle w:val="Table2"/>
        <w:tblW w:w="7967.0" w:type="dxa"/>
        <w:jc w:val="left"/>
        <w:tblInd w:w="0.0" w:type="dxa"/>
        <w:tblLayout w:type="fixed"/>
        <w:tblLook w:val="0000"/>
      </w:tblPr>
      <w:tblGrid>
        <w:gridCol w:w="240"/>
        <w:gridCol w:w="4335"/>
        <w:gridCol w:w="3392"/>
        <w:tblGridChange w:id="0">
          <w:tblGrid>
            <w:gridCol w:w="240"/>
            <w:gridCol w:w="4335"/>
            <w:gridCol w:w="3392"/>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COGNOME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r w:rsidDel="00000000" w:rsidR="00000000" w:rsidRPr="00000000">
              <w:rPr>
                <w:rtl w:val="0"/>
              </w:rPr>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LUOGO E DATA DI NASCITA</w:t>
            </w:r>
          </w:p>
        </w:tc>
      </w:tr>
      <w:tr>
        <w:trPr>
          <w:trHeight w:val="240" w:hRule="atLeast"/>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CODICE FISCALE</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RESIDENZA</w:t>
            </w:r>
          </w:p>
        </w:tc>
      </w:tr>
      <w:t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tabs>
                <w:tab w:val="left" w:pos="827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QUALIFICA</w:t>
            </w:r>
          </w:p>
        </w:tc>
      </w:tr>
    </w:tb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se necessario aggiungere altre caselle)</w:t>
      </w: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che per i predetti soggetti sono stati adottati atti e misure di completa ed effettiva dissociazione  dimostrabili con la seguente documentazione allegata;</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sensi del comma 5 lettera m) dell’art. 80) D.Lgs. 50/2016 dichiara alternativamente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barrare</w:t>
      </w: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 la casella di interesse</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tabs>
          <w:tab w:val="left" w:pos="1020"/>
        </w:tabs>
        <w:ind w:left="907" w:right="0" w:hanging="397"/>
        <w:jc w:val="both"/>
        <w:rPr>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sz w:val="20"/>
          <w:szCs w:val="20"/>
          <w:vertAlign w:val="baseline"/>
          <w:rtl w:val="0"/>
        </w:rPr>
        <w:t xml:space="preserve">di non trovarsi in alcuna situazione di controllo di cui all’articolo 2359 del codice civile con  alcun soggetto, e di aver formulato l’offerta autonomamente; </w:t>
      </w:r>
      <w:r w:rsidDel="00000000" w:rsidR="00000000" w:rsidRPr="00000000">
        <w:rPr>
          <w:rtl w:val="0"/>
        </w:rPr>
      </w:r>
    </w:p>
    <w:p w:rsidR="00000000" w:rsidDel="00000000" w:rsidP="00000000" w:rsidRDefault="00000000" w:rsidRPr="00000000" w14:paraId="000000C0">
      <w:pPr>
        <w:ind w:left="964" w:right="0" w:hanging="454"/>
        <w:jc w:val="both"/>
        <w:rPr>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sz w:val="20"/>
          <w:szCs w:val="20"/>
          <w:vertAlign w:val="baseline"/>
          <w:rtl w:val="0"/>
        </w:rPr>
        <w:t xml:space="preserve">di non essere a conoscenza della partecipazione alla medesima procedura di soggetti che si trovano, rispetto al concorrente, in una delle situazioni di controllo di cui all’articolo 2359 del codice civile, e di aver formulato l’offerta autonomamente;</w:t>
      </w:r>
      <w:r w:rsidDel="00000000" w:rsidR="00000000" w:rsidRPr="00000000">
        <w:rPr>
          <w:rtl w:val="0"/>
        </w:rPr>
      </w:r>
    </w:p>
    <w:p w:rsidR="00000000" w:rsidDel="00000000" w:rsidP="00000000" w:rsidRDefault="00000000" w:rsidRPr="00000000" w14:paraId="000000C1">
      <w:pPr>
        <w:ind w:left="964" w:right="0" w:hanging="454"/>
        <w:jc w:val="both"/>
        <w:rPr>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sz w:val="20"/>
          <w:szCs w:val="20"/>
          <w:vertAlign w:val="baseline"/>
          <w:rtl w:val="0"/>
        </w:rPr>
        <w:t xml:space="preserve">di essere a conoscenza della partecipazione alla medesima procedura di un soggetto, rispetto al quale si è in posizione di controllo ai sensi dell’art. 2359 c.c., di cui si indicano le generalità </w:t>
      </w:r>
      <w:r w:rsidDel="00000000" w:rsidR="00000000" w:rsidRPr="00000000">
        <w:rPr>
          <w:b w:val="1"/>
          <w:sz w:val="20"/>
          <w:szCs w:val="20"/>
          <w:vertAlign w:val="baseline"/>
          <w:rtl w:val="0"/>
        </w:rPr>
        <w:t xml:space="preserve">__________________________________________________</w:t>
      </w:r>
      <w:r w:rsidDel="00000000" w:rsidR="00000000" w:rsidRPr="00000000">
        <w:rPr>
          <w:sz w:val="20"/>
          <w:szCs w:val="20"/>
          <w:vertAlign w:val="baseline"/>
          <w:rtl w:val="0"/>
        </w:rPr>
        <w:t xml:space="preserve">, e di aver formulato l’offerta autonomamente.</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Si allegano alla presente i documenti utili a dimostrare che la situazione di controllo non ha influito sulla formulazione dell’offerta;</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2" w:right="0" w:firstLine="0"/>
        <w:jc w:val="both"/>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regola con quanto previsto dal D.Lgs. 81/2008 e di impegnarsi ad adottare tutti i necessari accorgimenti tecnici ed organizzativi diretti a garantire la sicurezza sul lavoro dei propri dipendenti e di tutti coloro che dovessero collaborare a qualsiasi titolo;</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di interesse)</w:t>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l’impresa non si è avvalsa di piani  individuali di emersione di cui alla Legge n. 383/2001;</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 l’impresa si è avvalsa di piani individuali di emersione di cui alla Legge n. 383/2001 e che                </w:t>
        <w:tab/>
        <w:t xml:space="preserve">     il periodo di emersione si è concluso;</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in possesso delle seguenti certificazioni di qualità di cui all’art. 93, comma 7 del Codice che giustificano la riduzione dell’importo della cauzione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allegandone copia conforme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D">
      <w:pPr>
        <w:ind w:left="567" w:right="0" w:hanging="57.00000000000003"/>
        <w:rPr>
          <w:vertAlign w:val="baseline"/>
        </w:rPr>
      </w:pPr>
      <w:r w:rsidDel="00000000" w:rsidR="00000000" w:rsidRPr="00000000">
        <w:rPr>
          <w:sz w:val="20"/>
          <w:szCs w:val="20"/>
          <w:vertAlign w:val="baseline"/>
          <w:rtl w:val="0"/>
        </w:rPr>
        <w:t xml:space="preserve">- secondo la norma……………………………………………………………………………..  ed          avente per oggetto…………………………………………………………………………………</w:t>
      </w:r>
      <w:r w:rsidDel="00000000" w:rsidR="00000000" w:rsidRPr="00000000">
        <w:rPr>
          <w:rtl w:val="0"/>
        </w:rPr>
      </w:r>
    </w:p>
    <w:p w:rsidR="00000000" w:rsidDel="00000000" w:rsidP="00000000" w:rsidRDefault="00000000" w:rsidRPr="00000000" w14:paraId="000000CE">
      <w:pPr>
        <w:ind w:left="567" w:right="0" w:firstLine="0"/>
        <w:rPr>
          <w:vertAlign w:val="baseline"/>
        </w:rPr>
      </w:pPr>
      <w:r w:rsidDel="00000000" w:rsidR="00000000" w:rsidRPr="00000000">
        <w:rPr>
          <w:sz w:val="20"/>
          <w:szCs w:val="20"/>
          <w:vertAlign w:val="baseline"/>
          <w:rtl w:val="0"/>
        </w:rPr>
        <w:t xml:space="preserve">rilasciato in data ………………………………. da…………………………………………………………………………………………………</w:t>
      </w:r>
      <w:r w:rsidDel="00000000" w:rsidR="00000000" w:rsidRPr="00000000">
        <w:rPr>
          <w:rtl w:val="0"/>
        </w:rPr>
      </w:r>
    </w:p>
    <w:p w:rsidR="00000000" w:rsidDel="00000000" w:rsidP="00000000" w:rsidRDefault="00000000" w:rsidRPr="00000000" w14:paraId="000000CF">
      <w:pPr>
        <w:ind w:left="567" w:right="0" w:firstLine="0"/>
        <w:rPr>
          <w:vertAlign w:val="baseline"/>
        </w:rPr>
      </w:pPr>
      <w:r w:rsidDel="00000000" w:rsidR="00000000" w:rsidRPr="00000000">
        <w:rPr>
          <w:sz w:val="20"/>
          <w:szCs w:val="20"/>
          <w:vertAlign w:val="baseline"/>
          <w:rtl w:val="0"/>
        </w:rPr>
        <w:t xml:space="preserve">e valida fino a …………………………………………….;</w:t>
      </w:r>
      <w:r w:rsidDel="00000000" w:rsidR="00000000" w:rsidRPr="00000000">
        <w:rPr>
          <w:rtl w:val="0"/>
        </w:rPr>
      </w:r>
    </w:p>
    <w:p w:rsidR="00000000" w:rsidDel="00000000" w:rsidP="00000000" w:rsidRDefault="00000000" w:rsidRPr="00000000" w14:paraId="000000D0">
      <w:pPr>
        <w:ind w:left="624" w:right="0" w:hanging="113.00000000000004"/>
        <w:rPr>
          <w:vertAlign w:val="baseline"/>
        </w:rPr>
      </w:pPr>
      <w:r w:rsidDel="00000000" w:rsidR="00000000" w:rsidRPr="00000000">
        <w:rPr>
          <w:sz w:val="20"/>
          <w:szCs w:val="20"/>
          <w:vertAlign w:val="baseline"/>
          <w:rtl w:val="0"/>
        </w:rPr>
        <w:t xml:space="preserve">- secondo la norma……………………………………………………………………………..  ed avente per oggetto……………………………………………………………………………......</w:t>
      </w:r>
      <w:r w:rsidDel="00000000" w:rsidR="00000000" w:rsidRPr="00000000">
        <w:rPr>
          <w:rtl w:val="0"/>
        </w:rPr>
      </w:r>
    </w:p>
    <w:p w:rsidR="00000000" w:rsidDel="00000000" w:rsidP="00000000" w:rsidRDefault="00000000" w:rsidRPr="00000000" w14:paraId="000000D1">
      <w:pPr>
        <w:ind w:left="624" w:right="0" w:firstLine="0"/>
        <w:jc w:val="both"/>
        <w:rPr>
          <w:vertAlign w:val="baseline"/>
        </w:rPr>
      </w:pPr>
      <w:r w:rsidDel="00000000" w:rsidR="00000000" w:rsidRPr="00000000">
        <w:rPr>
          <w:sz w:val="20"/>
          <w:szCs w:val="20"/>
          <w:vertAlign w:val="baseline"/>
          <w:rtl w:val="0"/>
        </w:rPr>
        <w:t xml:space="preserve">rilasciato in data……………………………….</w:t>
      </w:r>
      <w:r w:rsidDel="00000000" w:rsidR="00000000" w:rsidRPr="00000000">
        <w:rPr>
          <w:rtl w:val="0"/>
        </w:rPr>
      </w:r>
    </w:p>
    <w:p w:rsidR="00000000" w:rsidDel="00000000" w:rsidP="00000000" w:rsidRDefault="00000000" w:rsidRPr="00000000" w14:paraId="000000D2">
      <w:pPr>
        <w:ind w:left="454" w:right="0" w:firstLine="170"/>
        <w:jc w:val="both"/>
        <w:rPr>
          <w:vertAlign w:val="baseline"/>
        </w:rPr>
      </w:pPr>
      <w:r w:rsidDel="00000000" w:rsidR="00000000" w:rsidRPr="00000000">
        <w:rPr>
          <w:sz w:val="20"/>
          <w:szCs w:val="20"/>
          <w:vertAlign w:val="baseline"/>
          <w:rtl w:val="0"/>
        </w:rPr>
        <w:t xml:space="preserve">da…………………………………………………………………...……………………………</w:t>
      </w:r>
      <w:r w:rsidDel="00000000" w:rsidR="00000000" w:rsidRPr="00000000">
        <w:rPr>
          <w:rtl w:val="0"/>
        </w:rPr>
      </w:r>
    </w:p>
    <w:p w:rsidR="00000000" w:rsidDel="00000000" w:rsidP="00000000" w:rsidRDefault="00000000" w:rsidRPr="00000000" w14:paraId="000000D3">
      <w:pPr>
        <w:ind w:left="0" w:right="0" w:firstLine="624"/>
        <w:jc w:val="both"/>
        <w:rPr>
          <w:vertAlign w:val="baseline"/>
        </w:rPr>
      </w:pPr>
      <w:r w:rsidDel="00000000" w:rsidR="00000000" w:rsidRPr="00000000">
        <w:rPr>
          <w:sz w:val="20"/>
          <w:szCs w:val="20"/>
          <w:vertAlign w:val="baseline"/>
          <w:rtl w:val="0"/>
        </w:rPr>
        <w:t xml:space="preserve">e valida fino a …………………………………………….;</w:t>
      </w:r>
      <w:r w:rsidDel="00000000" w:rsidR="00000000" w:rsidRPr="00000000">
        <w:rPr>
          <w:rtl w:val="0"/>
        </w:rPr>
      </w:r>
    </w:p>
    <w:p w:rsidR="00000000" w:rsidDel="00000000" w:rsidP="00000000" w:rsidRDefault="00000000" w:rsidRPr="00000000" w14:paraId="000000D4">
      <w:pPr>
        <w:rPr>
          <w:sz w:val="20"/>
          <w:szCs w:val="20"/>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907" w:right="0" w:hanging="907"/>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avere in disponibilità un centro servizi idoneo in ambito territoriale (situato ad una distanza non superiore a 30 km dal Comune di Crema) sito________________________________________</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ovvero </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4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impegnarsi ad attivarlo nel termine massimo di 30 gg dall’eventuale aggiudicazione;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indica l’indirizzo PEC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solo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caso di concorrenti aventi sede in altri Stati membri, l’indirizzo di posta elettronica ai fini delle comunicazioni di cui all’art. 76, comma 5 del Codice ________________________________________________ , mentre l’indirizzo presso il quale si domicilia per ricevere le raccomandate è il seguente __________________________________;</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di aver esaminato tutta la documentazione di gara e di accettare, senza condizione o riserva alcuna, tutte le norme e disposizioni contenute nel bando di gara, nel disciplinare, nel capitolato prestazionale e nel capitolato tecnico, nonché nella documentazione progettuale di gara;</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di prendere atto che gli oneri relativi alla raccolta, trasporto e smaltimento dei rifiuti e/o residui di lavorazione sono a totale carico dell’impresa;</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remunerativa l’offerta economica presentata giacché per la sua formulazione ha preso atto e tenuto conto:</w:t>
      </w:r>
      <w:r w:rsidDel="00000000" w:rsidR="00000000" w:rsidRPr="00000000">
        <w:rPr>
          <w:rtl w:val="0"/>
        </w:rPr>
      </w:r>
    </w:p>
    <w:p w:rsidR="00000000" w:rsidDel="00000000" w:rsidP="00000000" w:rsidRDefault="00000000" w:rsidRPr="00000000" w14:paraId="000000E0">
      <w:pPr>
        <w:spacing w:after="60" w:before="60" w:lineRule="auto"/>
        <w:ind w:left="737" w:right="0" w:hanging="227.00000000000003"/>
        <w:jc w:val="both"/>
        <w:rPr>
          <w:vertAlign w:val="baseline"/>
        </w:rPr>
      </w:pPr>
      <w:r w:rsidDel="00000000" w:rsidR="00000000" w:rsidRPr="00000000">
        <w:rPr>
          <w:sz w:val="20"/>
          <w:szCs w:val="20"/>
          <w:vertAlign w:val="baseline"/>
          <w:rtl w:val="0"/>
        </w:rPr>
        <w:t xml:space="preserve">a)</w:t>
        <w:tab/>
        <w:t xml:space="preserve">delle condizioni contrattuali e degli oneri compresi quelli eventuali relativi in materia di  sicurezza, di assicurazione, di condizioni di lavoro e di previdenza e assistenza in vigore nel luogo dove devono essere svolti i servizi;</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37" w:right="0" w:hanging="227.00000000000003"/>
        <w:jc w:val="both"/>
        <w:rPr>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di tutte le circostanze generali, particolari e locali, nessuna esclusa ed eccettuata, che possono avere influito o influire sia sulla prestazione dei servizi, sia sulla determinazione della propria offerta;</w:t>
      </w: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4"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attesta di avere accertato l’esistenza e la reperibilità sul mercato dei materiali e della mano d’opera da impiegare per la puntuale esecuzione dell’appalto;</w:t>
      </w:r>
    </w:p>
    <w:p w:rsidR="00000000" w:rsidDel="00000000" w:rsidP="00000000" w:rsidRDefault="00000000" w:rsidRPr="00000000" w14:paraId="000000E4">
      <w:pPr>
        <w:widowControl w:val="0"/>
        <w:numPr>
          <w:ilvl w:val="0"/>
          <w:numId w:val="2"/>
        </w:numPr>
        <w:spacing w:after="240" w:before="240" w:lineRule="auto"/>
        <w:ind w:left="454"/>
        <w:jc w:val="both"/>
        <w:rPr>
          <w:sz w:val="20"/>
          <w:szCs w:val="20"/>
        </w:rPr>
      </w:pPr>
      <w:r w:rsidDel="00000000" w:rsidR="00000000" w:rsidRPr="00000000">
        <w:rPr>
          <w:rFonts w:ascii="Nova Mono" w:cs="Nova Mono" w:eastAsia="Nova Mono" w:hAnsi="Nova Mono"/>
          <w:sz w:val="36"/>
          <w:szCs w:val="36"/>
          <w:rtl w:val="0"/>
        </w:rPr>
        <w:t xml:space="preserve">⬜</w:t>
      </w:r>
      <w:r w:rsidDel="00000000" w:rsidR="00000000" w:rsidRPr="00000000">
        <w:rPr>
          <w:sz w:val="20"/>
          <w:szCs w:val="20"/>
          <w:rtl w:val="0"/>
        </w:rPr>
        <w:t xml:space="preserve"> </w:t>
      </w:r>
      <w:r w:rsidDel="00000000" w:rsidR="00000000" w:rsidRPr="00000000">
        <w:rPr>
          <w:b w:val="1"/>
          <w:sz w:val="20"/>
          <w:szCs w:val="20"/>
          <w:rtl w:val="0"/>
        </w:rPr>
        <w:t xml:space="preserve">si dichiara disponibile e senza riserve, pronto ad iniziare il servizio oggetto del presente appalto anche nelle more della firma del Contratto con Verbale di consegna sotto riserva di legge. </w:t>
      </w:r>
      <w:r w:rsidDel="00000000" w:rsidR="00000000" w:rsidRPr="00000000">
        <w:rPr>
          <w:b w:val="1"/>
          <w:i w:val="1"/>
          <w:color w:val="ff0000"/>
          <w:sz w:val="20"/>
          <w:szCs w:val="20"/>
          <w:highlight w:val="white"/>
          <w:u w:val="single"/>
          <w:rtl w:val="0"/>
        </w:rPr>
        <w:t xml:space="preserve">(prego spuntare la casella a sostegno della disponibilità accordata)</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 di obbligarsi alla tracciabilità dei flussi finanziari mediante utilizzo, per i pagamenti di cui al presente appalto, di conto corrente bancario o postale dedicato come stabilito dall’art. 3 della legge 136/2010 e prende atto, nel contempo, che ogni inosservanza comporterà l’immediata rescissione del contratto come specificatamente previsto dalla medesima legge;</w:t>
      </w: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 le informazioni fornite nell’ambito dell’offerta o a giustificazione della medesima </w:t>
      </w: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5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(barrare la casella di interesse):</w:t>
      </w:r>
      <w:r w:rsidDel="00000000" w:rsidR="00000000" w:rsidRPr="00000000">
        <w:rPr>
          <w:rtl w:val="0"/>
        </w:rPr>
      </w:r>
    </w:p>
    <w:p w:rsidR="00000000" w:rsidDel="00000000" w:rsidP="00000000" w:rsidRDefault="00000000" w:rsidRPr="00000000" w14:paraId="000000E9">
      <w:pPr>
        <w:ind w:left="510" w:right="0" w:hanging="510"/>
        <w:jc w:val="both"/>
        <w:rPr>
          <w:vertAlign w:val="baseline"/>
        </w:rPr>
      </w:pPr>
      <w:r w:rsidDel="00000000" w:rsidR="00000000" w:rsidRPr="00000000">
        <w:rPr>
          <w:rFonts w:ascii="Noto Sans Symbols" w:cs="Noto Sans Symbols" w:eastAsia="Noto Sans Symbols" w:hAnsi="Noto Sans Symbols"/>
          <w:color w:val="000000"/>
          <w:vertAlign w:val="baseline"/>
          <w:rtl w:val="0"/>
        </w:rPr>
        <w:tab/>
        <w:t xml:space="preserve">□ </w:t>
      </w:r>
      <w:r w:rsidDel="00000000" w:rsidR="00000000" w:rsidRPr="00000000">
        <w:rPr>
          <w:sz w:val="20"/>
          <w:szCs w:val="20"/>
          <w:vertAlign w:val="baseline"/>
          <w:rtl w:val="0"/>
        </w:rPr>
        <w:t xml:space="preserve">non costituiscono segreti tecnici o commerciali e conseguentemente autorizza, qualora un </w:t>
        <w:tab/>
        <w:tab/>
        <w:t xml:space="preserve">   partecipante alla gara eserciti la facoltà di “accesso agli atti”, la centrale di committenza a  </w:t>
      </w:r>
      <w:r w:rsidDel="00000000" w:rsidR="00000000" w:rsidRPr="00000000">
        <w:rPr>
          <w:rtl w:val="0"/>
        </w:rPr>
      </w:r>
    </w:p>
    <w:p w:rsidR="00000000" w:rsidDel="00000000" w:rsidP="00000000" w:rsidRDefault="00000000" w:rsidRPr="00000000" w14:paraId="000000EA">
      <w:pPr>
        <w:ind w:left="510" w:right="0" w:hanging="510"/>
        <w:jc w:val="both"/>
        <w:rPr>
          <w:vertAlign w:val="baseline"/>
        </w:rPr>
      </w:pPr>
      <w:r w:rsidDel="00000000" w:rsidR="00000000" w:rsidRPr="00000000">
        <w:rPr>
          <w:sz w:val="20"/>
          <w:szCs w:val="20"/>
          <w:vertAlign w:val="baseline"/>
          <w:rtl w:val="0"/>
        </w:rPr>
        <w:tab/>
        <w:t xml:space="preserve">       rilasciare copia di tutta la documentazione presentata per la partecipazione alla gara ;</w:t>
      </w:r>
      <w:r w:rsidDel="00000000" w:rsidR="00000000" w:rsidRPr="00000000">
        <w:rPr>
          <w:rtl w:val="0"/>
        </w:rPr>
      </w:r>
    </w:p>
    <w:p w:rsidR="00000000" w:rsidDel="00000000" w:rsidP="00000000" w:rsidRDefault="00000000" w:rsidRPr="00000000" w14:paraId="000000EB">
      <w:pPr>
        <w:jc w:val="both"/>
        <w:rPr>
          <w:vertAlign w:val="baseline"/>
        </w:rPr>
      </w:pPr>
      <w:r w:rsidDel="00000000" w:rsidR="00000000" w:rsidRPr="00000000">
        <w:rPr>
          <w:rtl w:val="0"/>
        </w:rPr>
      </w:r>
    </w:p>
    <w:p w:rsidR="00000000" w:rsidDel="00000000" w:rsidP="00000000" w:rsidRDefault="00000000" w:rsidRPr="00000000" w14:paraId="000000EC">
      <w:pPr>
        <w:ind w:left="510" w:right="0" w:hanging="510"/>
        <w:rPr>
          <w:vertAlign w:val="baseline"/>
        </w:rPr>
      </w:pPr>
      <w:r w:rsidDel="00000000" w:rsidR="00000000" w:rsidRPr="00000000">
        <w:rPr>
          <w:rFonts w:ascii="Noto Sans Symbols" w:cs="Noto Sans Symbols" w:eastAsia="Noto Sans Symbols" w:hAnsi="Noto Sans Symbols"/>
          <w:color w:val="000000"/>
          <w:vertAlign w:val="baseline"/>
          <w:rtl w:val="0"/>
        </w:rPr>
        <w:tab/>
        <w:t xml:space="preserve">□ </w:t>
      </w:r>
      <w:r w:rsidDel="00000000" w:rsidR="00000000" w:rsidRPr="00000000">
        <w:rPr>
          <w:sz w:val="20"/>
          <w:szCs w:val="20"/>
          <w:vertAlign w:val="baseline"/>
          <w:rtl w:val="0"/>
        </w:rPr>
        <w:t xml:space="preserve">costituiscono segreti tecnici o commerciali, come da motivata e comprovata dichiarazione </w:t>
        <w:tab/>
        <w:tab/>
        <w:t xml:space="preserve">      allegata alla presente;</w:t>
      </w:r>
      <w:r w:rsidDel="00000000" w:rsidR="00000000" w:rsidRPr="00000000">
        <w:rPr>
          <w:rtl w:val="0"/>
        </w:rPr>
      </w:r>
    </w:p>
    <w:p w:rsidR="00000000" w:rsidDel="00000000" w:rsidP="00000000" w:rsidRDefault="00000000" w:rsidRPr="00000000" w14:paraId="000000ED">
      <w:pPr>
        <w:ind w:left="454" w:right="0" w:firstLine="0"/>
        <w:rPr>
          <w:sz w:val="20"/>
          <w:szCs w:val="20"/>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54" w:right="0" w:hanging="454"/>
        <w:jc w:val="both"/>
        <w:rPr>
          <w:rFonts w:ascii="Times New Roman" w:cs="Times New Roman" w:eastAsia="Times New Roman" w:hAnsi="Times New Roman"/>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presente dichiarazione viene sottoscritta in data __________</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Apporre firma digitale</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tabs>
          <w:tab w:val="left" w:pos="450"/>
          <w:tab w:val="left" w:pos="8824"/>
        </w:tabs>
        <w:spacing w:after="0" w:before="0" w:line="240" w:lineRule="auto"/>
        <w:ind w:left="0" w:right="0" w:firstLine="51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____________________________</w:t>
      </w: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Poiché la presente dichiarazione contiene o può contenere dati sensibili, individuati tali dalle vigenti disposizioni di legge, per quanto occorra, ferme restando le esenzioni dagli obblighi di notifica e di acquisizione del consenso, il sottoscritto autorizza l’utilizzazione dei dati personali ai soli fini della partecipazione alla gara d’appalto per la quale la dichiarazione stessa è presentata e per gli eventuali procedimenti amministrativi e giurisdizionali conseguenti; ne autorizza, inoltre, la comunicazione esclusivamente ai funzionari e agli incaricati della centrale di committenza e/o ad altri soggetti pubblici e agli eventuali controinteressati ai predetti procedimenti che ne faranno richiesta motivata, fermo restando l’obbligo che dovranno comunque trattare i dati nel pieno rispetto della legge e per le sole finalità richieste riguardo al procedimento.</w:t>
      </w:r>
      <w:r w:rsidDel="00000000" w:rsidR="00000000" w:rsidRPr="00000000">
        <w:rPr>
          <w:rtl w:val="0"/>
        </w:rPr>
      </w:r>
    </w:p>
    <w:p w:rsidR="00000000" w:rsidDel="00000000" w:rsidP="00000000" w:rsidRDefault="00000000" w:rsidRPr="00000000" w14:paraId="000000F7">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 ______________                                                                                                                                                                                                                                               </w:t>
      </w:r>
      <w:r w:rsidDel="00000000" w:rsidR="00000000" w:rsidRPr="00000000">
        <w:rPr>
          <w:rtl w:val="0"/>
        </w:rPr>
      </w:r>
    </w:p>
    <w:p w:rsidR="00000000" w:rsidDel="00000000" w:rsidP="00000000" w:rsidRDefault="00000000" w:rsidRPr="00000000" w14:paraId="000000F8">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Apporre firma digitale</w:t>
      </w:r>
    </w:p>
    <w:p w:rsidR="00000000" w:rsidDel="00000000" w:rsidP="00000000" w:rsidRDefault="00000000" w:rsidRPr="00000000" w14:paraId="000000F9">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color="000000" w:space="1" w:sz="4" w:val="single"/>
          <w:left w:color="000000" w:space="4" w:sz="4" w:val="single"/>
          <w:bottom w:color="000000" w:space="1" w:sz="4" w:val="single"/>
          <w:right w:color="000000" w:space="4" w:sz="4" w:val="single"/>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N.B.</w:t>
      </w:r>
      <w:r w:rsidDel="00000000" w:rsidR="00000000" w:rsidRPr="00000000">
        <w:rPr>
          <w:rtl w:val="0"/>
        </w:rPr>
      </w:r>
    </w:p>
    <w:p w:rsidR="00000000" w:rsidDel="00000000" w:rsidP="00000000" w:rsidRDefault="00000000" w:rsidRPr="00000000" w14:paraId="000000FE">
      <w:pPr>
        <w:spacing w:after="60" w:before="60" w:lineRule="auto"/>
        <w:jc w:val="both"/>
        <w:rPr>
          <w:vertAlign w:val="baseline"/>
        </w:rPr>
      </w:pPr>
      <w:r w:rsidDel="00000000" w:rsidR="00000000" w:rsidRPr="00000000">
        <w:rPr>
          <w:b w:val="1"/>
          <w:sz w:val="20"/>
          <w:szCs w:val="20"/>
          <w:u w:val="single"/>
          <w:vertAlign w:val="baseline"/>
          <w:rtl w:val="0"/>
        </w:rPr>
        <w:t xml:space="preserve">* La domanda è sottoscritta con firma digitale</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raggruppamento temporaneo o consorzio ordinario costituiti, dalla mandataria/capofila.</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raggruppamento temporaneo o consorzio ordinario non ancora costituiti, da tutti i soggetti che costituiranno il raggruppamento o consorzio;</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aggregazioni di imprese aderenti al contratto di rete si fa riferimento alla disciplina prevista per i raggruppamenti temporanei di imprese, in quanto compatibile. In particolare:</w:t>
      </w:r>
      <w:r w:rsidDel="00000000" w:rsidR="00000000" w:rsidRPr="00000000">
        <w:rPr>
          <w:rtl w:val="0"/>
        </w:rPr>
      </w:r>
    </w:p>
    <w:p w:rsidR="00000000" w:rsidDel="00000000" w:rsidP="00000000" w:rsidRDefault="00000000" w:rsidRPr="00000000" w14:paraId="00000102">
      <w:pPr>
        <w:numPr>
          <w:ilvl w:val="1"/>
          <w:numId w:val="3"/>
        </w:numPr>
        <w:spacing w:after="60" w:before="60" w:lineRule="auto"/>
        <w:ind w:left="1440" w:hanging="360"/>
        <w:jc w:val="both"/>
        <w:rPr/>
      </w:pPr>
      <w:r w:rsidDel="00000000" w:rsidR="00000000" w:rsidRPr="00000000">
        <w:rPr>
          <w:b w:val="1"/>
          <w:sz w:val="20"/>
          <w:szCs w:val="20"/>
          <w:vertAlign w:val="baseline"/>
          <w:rtl w:val="0"/>
        </w:rPr>
        <w:t xml:space="preserve">se la rete è dotata di un organo comune con potere di rappresentanza e con soggettività giuridica</w:t>
      </w:r>
      <w:r w:rsidDel="00000000" w:rsidR="00000000" w:rsidRPr="00000000">
        <w:rPr>
          <w:sz w:val="20"/>
          <w:szCs w:val="20"/>
          <w:vertAlign w:val="baseline"/>
          <w:rtl w:val="0"/>
        </w:rPr>
        <w:t xml:space="preserve">, ai sensi dell’art. 3, comma 4-</w:t>
      </w:r>
      <w:r w:rsidDel="00000000" w:rsidR="00000000" w:rsidRPr="00000000">
        <w:rPr>
          <w:i w:val="1"/>
          <w:sz w:val="20"/>
          <w:szCs w:val="20"/>
          <w:vertAlign w:val="baseline"/>
          <w:rtl w:val="0"/>
        </w:rPr>
        <w:t xml:space="preserve">quater</w:t>
      </w:r>
      <w:r w:rsidDel="00000000" w:rsidR="00000000" w:rsidRPr="00000000">
        <w:rPr>
          <w:sz w:val="20"/>
          <w:szCs w:val="20"/>
          <w:vertAlign w:val="baseline"/>
          <w:rtl w:val="0"/>
        </w:rPr>
        <w:t xml:space="preserve">, del d.l. 10 febbraio 2009, n. 5, la domanda di partecipazione deve essere sottoscritta con firma digitale dal solo operatore economico che riveste la funzione di organo comune;</w:t>
      </w:r>
      <w:r w:rsidDel="00000000" w:rsidR="00000000" w:rsidRPr="00000000">
        <w:rPr>
          <w:rtl w:val="0"/>
        </w:rPr>
      </w:r>
    </w:p>
    <w:p w:rsidR="00000000" w:rsidDel="00000000" w:rsidP="00000000" w:rsidRDefault="00000000" w:rsidRPr="00000000" w14:paraId="00000103">
      <w:pPr>
        <w:numPr>
          <w:ilvl w:val="1"/>
          <w:numId w:val="3"/>
        </w:numPr>
        <w:spacing w:after="60" w:before="60" w:lineRule="auto"/>
        <w:ind w:left="1440" w:hanging="360"/>
        <w:jc w:val="both"/>
        <w:rPr/>
      </w:pPr>
      <w:r w:rsidDel="00000000" w:rsidR="00000000" w:rsidRPr="00000000">
        <w:rPr>
          <w:b w:val="1"/>
          <w:sz w:val="20"/>
          <w:szCs w:val="20"/>
          <w:vertAlign w:val="baseline"/>
          <w:rtl w:val="0"/>
        </w:rPr>
        <w:t xml:space="preserve">se la rete è dotata di un organo comune con potere di rappresentanza ma è priva di soggettività giuridica</w:t>
      </w:r>
      <w:r w:rsidDel="00000000" w:rsidR="00000000" w:rsidRPr="00000000">
        <w:rPr>
          <w:sz w:val="20"/>
          <w:szCs w:val="20"/>
          <w:vertAlign w:val="baseline"/>
          <w:rtl w:val="0"/>
        </w:rPr>
        <w:t xml:space="preserve">, ai sensi dell’art. 3, comma 4-</w:t>
      </w:r>
      <w:r w:rsidDel="00000000" w:rsidR="00000000" w:rsidRPr="00000000">
        <w:rPr>
          <w:i w:val="1"/>
          <w:sz w:val="20"/>
          <w:szCs w:val="20"/>
          <w:vertAlign w:val="baseline"/>
          <w:rtl w:val="0"/>
        </w:rPr>
        <w:t xml:space="preserve">quater</w:t>
      </w:r>
      <w:r w:rsidDel="00000000" w:rsidR="00000000" w:rsidRPr="00000000">
        <w:rPr>
          <w:sz w:val="20"/>
          <w:szCs w:val="20"/>
          <w:vertAlign w:val="baseline"/>
          <w:rtl w:val="0"/>
        </w:rPr>
        <w:t xml:space="preserve">, del d.l. 10 febbraio 2009, n. 5, la domanda di partecipazione deve essere sottoscritta con firma digitale dall’impresa che riveste le funzioni di organo comune nonché da ognuna delle imprese aderenti al contratto di rete che partecipano alla gara; </w:t>
      </w:r>
      <w:r w:rsidDel="00000000" w:rsidR="00000000" w:rsidRPr="00000000">
        <w:rPr>
          <w:rtl w:val="0"/>
        </w:rPr>
      </w:r>
    </w:p>
    <w:p w:rsidR="00000000" w:rsidDel="00000000" w:rsidP="00000000" w:rsidRDefault="00000000" w:rsidRPr="00000000" w14:paraId="00000104">
      <w:pPr>
        <w:numPr>
          <w:ilvl w:val="1"/>
          <w:numId w:val="3"/>
        </w:numPr>
        <w:spacing w:after="60" w:before="60" w:lineRule="auto"/>
        <w:ind w:left="1440" w:hanging="360"/>
        <w:jc w:val="both"/>
        <w:rPr/>
      </w:pPr>
      <w:r w:rsidDel="00000000" w:rsidR="00000000" w:rsidRPr="00000000">
        <w:rPr>
          <w:b w:val="1"/>
          <w:sz w:val="20"/>
          <w:szCs w:val="20"/>
          <w:vertAlign w:val="baseline"/>
          <w:rtl w:val="0"/>
        </w:rPr>
        <w:t xml:space="preserve">se la rete è dotata di un organo comune privo del potere di rappresentanza o se la rete è sprovvista di organo comune, oppure se l’organo comune è privo dei requisiti di qualificazione</w:t>
      </w:r>
      <w:r w:rsidDel="00000000" w:rsidR="00000000" w:rsidRPr="00000000">
        <w:rPr>
          <w:sz w:val="20"/>
          <w:szCs w:val="20"/>
          <w:vertAlign w:val="baseline"/>
          <w:rtl w:val="0"/>
        </w:rPr>
        <w:t xml:space="preserve"> </w:t>
      </w:r>
      <w:r w:rsidDel="00000000" w:rsidR="00000000" w:rsidRPr="00000000">
        <w:rPr>
          <w:b w:val="1"/>
          <w:sz w:val="20"/>
          <w:szCs w:val="20"/>
          <w:vertAlign w:val="baseline"/>
          <w:rtl w:val="0"/>
        </w:rPr>
        <w:t xml:space="preserve">richiesti per assumere la veste di mandataria</w:t>
      </w:r>
      <w:r w:rsidDel="00000000" w:rsidR="00000000" w:rsidRPr="00000000">
        <w:rPr>
          <w:sz w:val="20"/>
          <w:szCs w:val="20"/>
          <w:vertAlign w:val="baseline"/>
          <w:rtl w:val="0"/>
        </w:rPr>
        <w:t xml:space="preserve">, la domanda di partecipazione deve essere sottoscritta con firma digitale dall’impresa aderente alla rete che riveste la qualifica di mandataria, ovvero, in caso di partecipazione nelle forme del raggruppamento da costituirsi, da ognuna delle imprese aderenti al contratto di rete che partecipa alla gara. </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60" w:before="60" w:line="240" w:lineRule="auto"/>
        <w:ind w:left="284" w:right="0" w:hanging="284"/>
        <w:jc w:val="both"/>
        <w:rPr>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di consorzio di cooperative e imprese artigiane o di consorzio stabile di cui all’art. 45, comma 2 lett. b) e c) del Codice, la domanda è sottoscritta con firma digitale dal consorzio medesimo.</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tabs>
          <w:tab w:val="left" w:pos="8824"/>
        </w:tabs>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domanda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 essere corredata da:</w:t>
      </w:r>
    </w:p>
    <w:p w:rsidR="00000000" w:rsidDel="00000000" w:rsidP="00000000" w:rsidRDefault="00000000" w:rsidRPr="00000000" w14:paraId="0000010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fotocopia, non autenticata, di documento di identità del sottoscrittore;</w:t>
      </w:r>
      <w:r w:rsidDel="00000000" w:rsidR="00000000" w:rsidRPr="00000000">
        <w:rPr>
          <w:rtl w:val="0"/>
        </w:rPr>
      </w:r>
    </w:p>
    <w:p w:rsidR="00000000" w:rsidDel="00000000" w:rsidP="00000000" w:rsidRDefault="00000000" w:rsidRPr="00000000" w14:paraId="0000010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copia conforme all’originale della procura;</w:t>
      </w:r>
      <w:r w:rsidDel="00000000" w:rsidR="00000000" w:rsidRPr="00000000">
        <w:rPr>
          <w:rtl w:val="0"/>
        </w:rPr>
      </w:r>
    </w:p>
    <w:p w:rsidR="00000000" w:rsidDel="00000000" w:rsidP="00000000" w:rsidRDefault="00000000" w:rsidRPr="00000000" w14:paraId="0000010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PassOE</w:t>
      </w:r>
      <w:r w:rsidDel="00000000" w:rsidR="00000000" w:rsidRPr="00000000">
        <w:rPr>
          <w:rtl w:val="0"/>
        </w:rPr>
      </w:r>
    </w:p>
    <w:p w:rsidR="00000000" w:rsidDel="00000000" w:rsidP="00000000" w:rsidRDefault="00000000" w:rsidRPr="00000000" w14:paraId="0000010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Garanzia Provvisoria</w:t>
      </w:r>
      <w:r w:rsidDel="00000000" w:rsidR="00000000" w:rsidRPr="00000000">
        <w:rPr>
          <w:rtl w:val="0"/>
        </w:rPr>
      </w:r>
    </w:p>
    <w:p w:rsidR="00000000" w:rsidDel="00000000" w:rsidP="00000000" w:rsidRDefault="00000000" w:rsidRPr="00000000" w14:paraId="0000010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Ricevuta contributo ANAC</w:t>
      </w:r>
      <w:r w:rsidDel="00000000" w:rsidR="00000000" w:rsidRPr="00000000">
        <w:rPr>
          <w:rtl w:val="0"/>
        </w:rPr>
      </w:r>
    </w:p>
    <w:p w:rsidR="00000000" w:rsidDel="00000000" w:rsidP="00000000" w:rsidRDefault="00000000" w:rsidRPr="00000000" w14:paraId="0000010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Gli operatori diversi dalle cooperative sociali e loro consorzi, al fine di comprovare l’esistenza del requisito soggettivo previsto dall’art. 112 D. Lgs. 50/2016 dovranno produrre i seguenti documenti:</w:t>
      </w:r>
      <w:r w:rsidDel="00000000" w:rsidR="00000000" w:rsidRPr="00000000">
        <w:rPr>
          <w:rtl w:val="0"/>
        </w:rPr>
      </w:r>
    </w:p>
    <w:p w:rsidR="00000000" w:rsidDel="00000000" w:rsidP="00000000" w:rsidRDefault="00000000" w:rsidRPr="00000000" w14:paraId="0000010F">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Atto costitutivo e statuto da cui risulti che lo scopo sociale principale del concorrente sia l'integrazione sociale e professionale delle persone con disabilità ai sensi dell’art. 1 L. 68/99 o delle persone svantaggiate di cui all’art. 112 D. Lgs. 50/2016;</w:t>
      </w:r>
      <w:r w:rsidDel="00000000" w:rsidR="00000000" w:rsidRPr="00000000">
        <w:rPr>
          <w:rtl w:val="0"/>
        </w:rPr>
      </w:r>
    </w:p>
    <w:p w:rsidR="00000000" w:rsidDel="00000000" w:rsidP="00000000" w:rsidRDefault="00000000" w:rsidRPr="00000000" w14:paraId="00000110">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49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Dichiarazione sostitutiva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 47 D.P.R. 445/2000, attestante che almeno il 30 per cento dei lavoratori del concorrente è composto da lavoratori con disabilità o da lavoratori svantaggiati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art. 112, 2° comma, D. Lgs. 50/2016.</w:t>
      </w:r>
      <w:r w:rsidDel="00000000" w:rsidR="00000000" w:rsidRPr="00000000">
        <w:rPr>
          <w:rtl w:val="0"/>
        </w:rPr>
      </w:r>
    </w:p>
    <w:p w:rsidR="00000000" w:rsidDel="00000000" w:rsidP="00000000" w:rsidRDefault="00000000" w:rsidRPr="00000000" w14:paraId="0000011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73"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(Eventuale)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documentazione e dichiarazioni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per i soggetti associati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 cui al paragrafo 14.3.3 del disciplinare di gara.</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 w:right="0" w:firstLine="0"/>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 w:right="0" w:firstLine="0"/>
        <w:jc w:val="both"/>
        <w:rPr>
          <w:rFonts w:ascii="Times New Roman" w:cs="Times New Roman" w:eastAsia="Times New Roman" w:hAnsi="Times New Roman"/>
          <w:b w:val="0"/>
          <w:i w:val="0"/>
          <w:smallCaps w:val="0"/>
          <w:strike w:val="0"/>
          <w:color w:val="0000ff"/>
          <w:sz w:val="20"/>
          <w:szCs w:val="20"/>
          <w:u w:val="none"/>
          <w:shd w:fill="auto" w:val="clear"/>
          <w:vertAlign w:val="baseline"/>
        </w:rPr>
      </w:pPr>
      <w:r w:rsidDel="00000000" w:rsidR="00000000" w:rsidRPr="00000000">
        <w:rPr>
          <w:rtl w:val="0"/>
        </w:rPr>
      </w:r>
    </w:p>
    <w:sectPr>
      <w:footerReference r:id="rId6" w:type="default"/>
      <w:footerReference r:id="rId7" w:type="first"/>
      <w:pgSz w:h="15840" w:w="12240"/>
      <w:pgMar w:bottom="1134" w:top="1247" w:left="1985" w:right="1701" w:header="720" w:footer="9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Verdan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Nova Mon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0</wp:posOffset>
              </wp:positionV>
              <wp:extent cx="90170" cy="188595"/>
              <wp:effectExtent b="0" l="0" r="0" t="0"/>
              <wp:wrapSquare wrapText="bothSides" distB="0" distT="0" distL="0" distR="0"/>
              <wp:docPr id="1" name=""/>
              <a:graphic>
                <a:graphicData uri="http://schemas.microsoft.com/office/word/2010/wordprocessingShape">
                  <wps:wsp>
                    <wps:cNvSpPr/>
                    <wps:cNvPr id="2" name="Shape 2"/>
                    <wps:spPr>
                      <a:xfrm>
                        <a:off x="5310440" y="3695228"/>
                        <a:ext cx="71120" cy="16954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0</wp:posOffset>
              </wp:positionV>
              <wp:extent cx="90170" cy="18859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0170" cy="18859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
      <w:numFmt w:val="upperLetter"/>
      <w:lvlText w:val="%1."/>
      <w:lvlJc w:val="left"/>
      <w:pPr>
        <w:ind w:left="454" w:hanging="454"/>
      </w:pPr>
      <w:rPr>
        <w:b w:val="1"/>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1"/>
      <w:numFmt w:val="upperLetter"/>
      <w:lvlText w:val="%1."/>
      <w:lvlJc w:val="left"/>
      <w:pPr>
        <w:ind w:left="454" w:hanging="454"/>
      </w:pPr>
      <w:rPr>
        <w:b w:val="1"/>
        <w:i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0" w:hanging="360"/>
      </w:pPr>
      <w:rPr>
        <w:rFonts w:ascii="Garamond" w:cs="Garamond" w:eastAsia="Garamond" w:hAnsi="Garamond"/>
        <w:b w:val="1"/>
        <w:i w:val="0"/>
        <w:vertAlign w:val="baseline"/>
      </w:rPr>
    </w:lvl>
    <w:lvl w:ilvl="1">
      <w:start w:val="1"/>
      <w:numFmt w:val="lowerLetter"/>
      <w:lvlText w:val="%2)"/>
      <w:lvlJc w:val="left"/>
      <w:pPr>
        <w:ind w:left="1440" w:hanging="360"/>
      </w:pPr>
      <w:rPr>
        <w:b w:val="1"/>
        <w:i w:val="0"/>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454" w:hanging="454"/>
      </w:pPr>
      <w:rPr>
        <w:rFonts w:ascii="Times New Roman" w:cs="Times New Roman" w:eastAsia="Times New Roman" w:hAnsi="Times New Roman"/>
        <w:b w:val="1"/>
        <w:i w:val="0"/>
        <w:sz w:val="20"/>
        <w:szCs w:val="20"/>
        <w:vertAlign w:val="baseline"/>
      </w:rPr>
    </w:lvl>
    <w:lvl w:ilvl="1">
      <w:start w:val="0"/>
      <w:numFmt w:val="bullet"/>
      <w:lvlText w:val="•"/>
      <w:lvlJc w:val="left"/>
      <w:pPr>
        <w:ind w:left="1440" w:hanging="360"/>
      </w:pPr>
      <w:rPr>
        <w:rFonts w:ascii="Noto Sans Symbols" w:cs="Noto Sans Symbols" w:eastAsia="Noto Sans Symbols" w:hAnsi="Noto Sans Symbols"/>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7"/>
      <w:numFmt w:val="bullet"/>
      <w:lvlText w:val="-"/>
      <w:lvlJc w:val="left"/>
      <w:pPr>
        <w:ind w:left="773" w:hanging="360"/>
      </w:pPr>
      <w:rPr>
        <w:rFonts w:ascii="Verdana" w:cs="Verdana" w:eastAsia="Verdana" w:hAnsi="Verdana"/>
        <w:vertAlign w:val="baseline"/>
      </w:rPr>
    </w:lvl>
    <w:lvl w:ilvl="1">
      <w:start w:val="1"/>
      <w:numFmt w:val="bullet"/>
      <w:lvlText w:val="o"/>
      <w:lvlJc w:val="left"/>
      <w:pPr>
        <w:ind w:left="1493" w:hanging="360"/>
      </w:pPr>
      <w:rPr>
        <w:rFonts w:ascii="Courier New" w:cs="Courier New" w:eastAsia="Courier New" w:hAnsi="Courier New"/>
        <w:vertAlign w:val="baseline"/>
      </w:rPr>
    </w:lvl>
    <w:lvl w:ilvl="2">
      <w:start w:val="1"/>
      <w:numFmt w:val="bullet"/>
      <w:lvlText w:val="▪"/>
      <w:lvlJc w:val="left"/>
      <w:pPr>
        <w:ind w:left="2213" w:hanging="360"/>
      </w:pPr>
      <w:rPr>
        <w:rFonts w:ascii="Noto Sans Symbols" w:cs="Noto Sans Symbols" w:eastAsia="Noto Sans Symbols" w:hAnsi="Noto Sans Symbols"/>
        <w:vertAlign w:val="baseline"/>
      </w:rPr>
    </w:lvl>
    <w:lvl w:ilvl="3">
      <w:start w:val="1"/>
      <w:numFmt w:val="bullet"/>
      <w:lvlText w:val="●"/>
      <w:lvlJc w:val="left"/>
      <w:pPr>
        <w:ind w:left="2933" w:hanging="360"/>
      </w:pPr>
      <w:rPr>
        <w:rFonts w:ascii="Noto Sans Symbols" w:cs="Noto Sans Symbols" w:eastAsia="Noto Sans Symbols" w:hAnsi="Noto Sans Symbols"/>
        <w:vertAlign w:val="baseline"/>
      </w:rPr>
    </w:lvl>
    <w:lvl w:ilvl="4">
      <w:start w:val="1"/>
      <w:numFmt w:val="bullet"/>
      <w:lvlText w:val="o"/>
      <w:lvlJc w:val="left"/>
      <w:pPr>
        <w:ind w:left="3653" w:hanging="360"/>
      </w:pPr>
      <w:rPr>
        <w:rFonts w:ascii="Courier New" w:cs="Courier New" w:eastAsia="Courier New" w:hAnsi="Courier New"/>
        <w:vertAlign w:val="baseline"/>
      </w:rPr>
    </w:lvl>
    <w:lvl w:ilvl="5">
      <w:start w:val="1"/>
      <w:numFmt w:val="bullet"/>
      <w:lvlText w:val="▪"/>
      <w:lvlJc w:val="left"/>
      <w:pPr>
        <w:ind w:left="4373" w:hanging="360"/>
      </w:pPr>
      <w:rPr>
        <w:rFonts w:ascii="Noto Sans Symbols" w:cs="Noto Sans Symbols" w:eastAsia="Noto Sans Symbols" w:hAnsi="Noto Sans Symbols"/>
        <w:vertAlign w:val="baseline"/>
      </w:rPr>
    </w:lvl>
    <w:lvl w:ilvl="6">
      <w:start w:val="1"/>
      <w:numFmt w:val="bullet"/>
      <w:lvlText w:val="●"/>
      <w:lvlJc w:val="left"/>
      <w:pPr>
        <w:ind w:left="5093" w:hanging="360"/>
      </w:pPr>
      <w:rPr>
        <w:rFonts w:ascii="Noto Sans Symbols" w:cs="Noto Sans Symbols" w:eastAsia="Noto Sans Symbols" w:hAnsi="Noto Sans Symbols"/>
        <w:vertAlign w:val="baseline"/>
      </w:rPr>
    </w:lvl>
    <w:lvl w:ilvl="7">
      <w:start w:val="1"/>
      <w:numFmt w:val="bullet"/>
      <w:lvlText w:val="o"/>
      <w:lvlJc w:val="left"/>
      <w:pPr>
        <w:ind w:left="5813" w:hanging="360"/>
      </w:pPr>
      <w:rPr>
        <w:rFonts w:ascii="Courier New" w:cs="Courier New" w:eastAsia="Courier New" w:hAnsi="Courier New"/>
        <w:vertAlign w:val="baseline"/>
      </w:rPr>
    </w:lvl>
    <w:lvl w:ilvl="8">
      <w:start w:val="1"/>
      <w:numFmt w:val="bullet"/>
      <w:lvlText w:val="▪"/>
      <w:lvlJc w:val="left"/>
      <w:pPr>
        <w:ind w:left="6533" w:hanging="360"/>
      </w:pPr>
      <w:rPr>
        <w:rFonts w:ascii="Noto Sans Symbols" w:cs="Noto Sans Symbols" w:eastAsia="Noto Sans Symbols" w:hAnsi="Noto Sans Symbols"/>
        <w:vertAlign w:val="baseline"/>
      </w:rPr>
    </w:lvl>
  </w:abstractNum>
  <w:abstractNum w:abstractNumId="6">
    <w:lvl w:ilvl="0">
      <w:start w:val="1"/>
      <w:numFmt w:val="decimal"/>
      <w:lvlText w:val="%1)"/>
      <w:lvlJc w:val="left"/>
      <w:pPr>
        <w:ind w:left="405" w:hanging="405"/>
      </w:pPr>
      <w:rPr>
        <w:b w:val="0"/>
        <w:i w:val="0"/>
        <w:vertAlign w:val="baseline"/>
      </w:rPr>
    </w:lvl>
    <w:lvl w:ilvl="1">
      <w:start w:val="1"/>
      <w:numFmt w:val="lowerLetter"/>
      <w:lvlText w:val="%2)"/>
      <w:lvlJc w:val="left"/>
      <w:pPr>
        <w:ind w:left="850" w:firstLine="230"/>
      </w:pPr>
      <w:rPr>
        <w:vertAlign w:val="baseline"/>
      </w:rPr>
    </w:lvl>
    <w:lvl w:ilvl="2">
      <w:start w:val="1"/>
      <w:numFmt w:val="bullet"/>
      <w:lvlText w:val="❑"/>
      <w:lvlJc w:val="left"/>
      <w:pPr>
        <w:ind w:left="2728" w:hanging="748"/>
      </w:pPr>
      <w:rPr>
        <w:rFonts w:ascii="Noto Sans Symbols" w:cs="Noto Sans Symbols" w:eastAsia="Noto Sans Symbols" w:hAnsi="Noto Sans Symbols"/>
        <w:sz w:val="22"/>
        <w:szCs w:val="22"/>
        <w:vertAlign w:val="baseline"/>
      </w:rPr>
    </w:lvl>
    <w:lvl w:ilvl="3">
      <w:start w:val="1"/>
      <w:numFmt w:val="bullet"/>
      <w:lvlText w:val="❑"/>
      <w:lvlJc w:val="left"/>
      <w:pPr>
        <w:ind w:left="3087" w:hanging="567"/>
      </w:pPr>
      <w:rPr>
        <w:rFonts w:ascii="Noto Sans Symbols" w:cs="Noto Sans Symbols" w:eastAsia="Noto Sans Symbols" w:hAnsi="Noto Sans Symbols"/>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vaMono-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