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gjdgxs" w:id="0"/>
      <w:bookmarkEnd w:id="0"/>
      <w:r w:rsidDel="00000000" w:rsidR="00000000" w:rsidRPr="00000000">
        <w:rPr>
          <w:b w:val="1"/>
          <w:rtl w:val="0"/>
        </w:rPr>
        <w:t xml:space="preserve">AFFIDAMENTO DEI LAVORI DI RIQUALIFICAZIONE, MESSA IN SICUREZZA E RECUPERO DEL COMPARTO FUNZIONALE PER GLI IMPIANTI SPORTIVI COMUNALI DI VIA MARCONI E DEL PARCO PUBBLICO UNITÀ D'ITALIA" IN COMUNE DI PANTIGLIATE (MI). </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5"/>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bookmarkStart w:colFirst="0" w:colLast="0" w:name="_3znysh7" w:id="3"/>
      <w:bookmarkEnd w:id="3"/>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2"/>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2"/>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2"/>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2"/>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rtl w:val="0"/>
        </w:rPr>
        <w:t xml:space="preserve">:</w:t>
      </w:r>
      <w:r w:rsidDel="00000000" w:rsidR="00000000" w:rsidRPr="00000000">
        <w:rPr>
          <w:b w:val="1"/>
          <w:rtl w:val="0"/>
        </w:rPr>
        <w:t xml:space="preserve"> OG1 III prevalente (</w:t>
      </w:r>
      <w:r w:rsidDel="00000000" w:rsidR="00000000" w:rsidRPr="00000000">
        <w:rPr>
          <w:highlight w:val="white"/>
          <w:rtl w:val="0"/>
        </w:rPr>
        <w:t xml:space="preserve">come da tabella in avviso)</w:t>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90"/>
        <w:gridCol w:w="3390"/>
        <w:gridCol w:w="3000"/>
        <w:gridCol w:w="2115"/>
        <w:tblGridChange w:id="0">
          <w:tblGrid>
            <w:gridCol w:w="990"/>
            <w:gridCol w:w="3390"/>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302" w:lineRule="auto"/>
              <w:rPr>
                <w:color w:val="000000"/>
                <w:sz w:val="20"/>
                <w:szCs w:val="20"/>
              </w:rPr>
            </w:pPr>
            <w:r w:rsidDel="00000000" w:rsidR="00000000" w:rsidRPr="00000000">
              <w:rPr>
                <w:sz w:val="20"/>
                <w:szCs w:val="20"/>
                <w:rtl w:val="0"/>
              </w:rPr>
              <w:t xml:space="preserve">EDIFICI CIVILI E INDUSTRIALI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9">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A">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C">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nella classe adeguata, e nulla in contrasto su quanto richiesto, viste le motivazioni indicate nell’avviso;</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819"/>
        <w:tab w:val="right" w:leader="none"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